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7609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6"/>
          <w:szCs w:val="26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60966">
        <w:rPr>
          <w:rFonts w:ascii="Arial" w:hAnsi="Arial" w:cs="Arial"/>
          <w:bCs/>
          <w:color w:val="404040"/>
          <w:sz w:val="24"/>
          <w:szCs w:val="24"/>
        </w:rPr>
        <w:t>: Martin Ramirez Garcia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760966">
        <w:rPr>
          <w:rFonts w:ascii="Arial" w:hAnsi="Arial" w:cs="Arial"/>
          <w:b/>
          <w:bCs/>
          <w:color w:val="404040"/>
          <w:sz w:val="24"/>
          <w:szCs w:val="24"/>
        </w:rPr>
        <w:t>: Maestro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60966">
        <w:rPr>
          <w:rFonts w:ascii="Arial" w:hAnsi="Arial" w:cs="Arial"/>
          <w:bCs/>
          <w:color w:val="404040"/>
          <w:sz w:val="24"/>
          <w:szCs w:val="24"/>
        </w:rPr>
        <w:t>11973092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60966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6096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08236F" w:rsidRDefault="0008236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Pr="0008236F" w:rsidRDefault="0076096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8236F">
        <w:rPr>
          <w:rFonts w:ascii="Arial" w:hAnsi="Arial" w:cs="Arial"/>
          <w:color w:val="404040"/>
          <w:sz w:val="24"/>
          <w:szCs w:val="24"/>
        </w:rPr>
        <w:t>1985-198</w:t>
      </w:r>
      <w:r w:rsidR="009074D7" w:rsidRPr="0008236F">
        <w:rPr>
          <w:rFonts w:ascii="Arial" w:hAnsi="Arial" w:cs="Arial"/>
          <w:color w:val="404040"/>
          <w:sz w:val="24"/>
          <w:szCs w:val="24"/>
        </w:rPr>
        <w:t>9</w:t>
      </w:r>
      <w:r w:rsidRPr="0008236F">
        <w:rPr>
          <w:rFonts w:ascii="Arial" w:hAnsi="Arial" w:cs="Arial"/>
          <w:color w:val="404040"/>
          <w:sz w:val="24"/>
          <w:szCs w:val="24"/>
        </w:rPr>
        <w:t xml:space="preserve"> Licenciatura en Derecho</w:t>
      </w:r>
    </w:p>
    <w:p w:rsidR="00747B33" w:rsidRDefault="0076096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</w:t>
      </w:r>
      <w:r w:rsidR="009074D7">
        <w:rPr>
          <w:rFonts w:ascii="Arial" w:hAnsi="Arial" w:cs="Arial"/>
          <w:color w:val="404040"/>
          <w:sz w:val="24"/>
          <w:szCs w:val="24"/>
        </w:rPr>
        <w:t>Autónoma</w:t>
      </w:r>
      <w:r>
        <w:rPr>
          <w:rFonts w:ascii="Arial" w:hAnsi="Arial" w:cs="Arial"/>
          <w:color w:val="404040"/>
          <w:sz w:val="24"/>
          <w:szCs w:val="24"/>
        </w:rPr>
        <w:t xml:space="preserve"> del </w:t>
      </w:r>
      <w:r w:rsidR="009074D7">
        <w:rPr>
          <w:rFonts w:ascii="Arial" w:hAnsi="Arial" w:cs="Arial"/>
          <w:color w:val="404040"/>
          <w:sz w:val="24"/>
          <w:szCs w:val="24"/>
        </w:rPr>
        <w:t>Estado de Hidalgo</w:t>
      </w:r>
    </w:p>
    <w:p w:rsidR="009074D7" w:rsidRDefault="009074D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9074D7" w:rsidRDefault="009074D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1990-1991 Especialidad en Derecho penal</w:t>
      </w:r>
    </w:p>
    <w:p w:rsidR="009074D7" w:rsidRDefault="009074D7" w:rsidP="009074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Autónoma del Estado de Hidalgo</w:t>
      </w:r>
    </w:p>
    <w:p w:rsidR="009074D7" w:rsidRDefault="009074D7" w:rsidP="009074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9074D7" w:rsidRDefault="009074D7" w:rsidP="009074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2017-2019 Maestría En Derecho Penal y Juicios Orales </w:t>
      </w:r>
    </w:p>
    <w:p w:rsidR="009074D7" w:rsidRDefault="009074D7" w:rsidP="009074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 las Naciones Papantla Ver.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074D7" w:rsidRDefault="00BB2BF2" w:rsidP="009074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166BB" w:rsidRDefault="00B166BB" w:rsidP="009074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2019- JUL 22 Fiscal 2-. De la Sub Unidad de Tierra Blanca Ver.</w:t>
      </w:r>
    </w:p>
    <w:p w:rsidR="00B166BB" w:rsidRDefault="00B166BB" w:rsidP="009074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166BB" w:rsidRDefault="00B166BB" w:rsidP="009074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Oct 2017- Dic-2019 Fiscal de la Agencia de Ministerio Publico de Álamo Temapache </w:t>
      </w:r>
    </w:p>
    <w:p w:rsidR="00B166BB" w:rsidRDefault="00B166BB" w:rsidP="009074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47B33" w:rsidRDefault="00B166BB" w:rsidP="00B16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2017- octubre 2017 Fiscal Septimo</w:t>
      </w:r>
      <w:r w:rsidRPr="00B166BB">
        <w:rPr>
          <w:rFonts w:ascii="Arial" w:hAnsi="Arial" w:cs="Arial"/>
          <w:b/>
          <w:color w:val="404040"/>
          <w:sz w:val="24"/>
          <w:szCs w:val="24"/>
        </w:rPr>
        <w:t xml:space="preserve"> De la unidad integral de justicia de Poza Rica Ver.</w:t>
      </w:r>
    </w:p>
    <w:p w:rsidR="00B166BB" w:rsidRPr="00B166BB" w:rsidRDefault="00B166BB" w:rsidP="00B16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08236F" w:rsidRDefault="00B166BB" w:rsidP="00AB5916">
      <w:pPr>
        <w:rPr>
          <w:rFonts w:ascii="Arial" w:hAnsi="Arial" w:cs="Arial"/>
          <w:b/>
          <w:color w:val="404040"/>
          <w:sz w:val="24"/>
          <w:szCs w:val="24"/>
        </w:rPr>
      </w:pPr>
      <w:r w:rsidRPr="0008236F">
        <w:rPr>
          <w:rFonts w:ascii="Arial" w:hAnsi="Arial" w:cs="Arial"/>
          <w:b/>
          <w:color w:val="404040"/>
          <w:sz w:val="24"/>
          <w:szCs w:val="24"/>
        </w:rPr>
        <w:t xml:space="preserve">Derecho Penal y Juicios Orales </w:t>
      </w:r>
    </w:p>
    <w:sectPr w:rsidR="006B643A" w:rsidRPr="0008236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530" w:rsidRDefault="00E67530" w:rsidP="00AB5916">
      <w:pPr>
        <w:spacing w:after="0" w:line="240" w:lineRule="auto"/>
      </w:pPr>
      <w:r>
        <w:separator/>
      </w:r>
    </w:p>
  </w:endnote>
  <w:endnote w:type="continuationSeparator" w:id="1">
    <w:p w:rsidR="00E67530" w:rsidRDefault="00E6753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530" w:rsidRDefault="00E67530" w:rsidP="00AB5916">
      <w:pPr>
        <w:spacing w:after="0" w:line="240" w:lineRule="auto"/>
      </w:pPr>
      <w:r>
        <w:separator/>
      </w:r>
    </w:p>
  </w:footnote>
  <w:footnote w:type="continuationSeparator" w:id="1">
    <w:p w:rsidR="00E67530" w:rsidRDefault="00E6753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236F"/>
    <w:rsid w:val="000D5363"/>
    <w:rsid w:val="000E2580"/>
    <w:rsid w:val="00196774"/>
    <w:rsid w:val="00247088"/>
    <w:rsid w:val="002F214B"/>
    <w:rsid w:val="00304E91"/>
    <w:rsid w:val="003301E8"/>
    <w:rsid w:val="00352A0C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60966"/>
    <w:rsid w:val="00785C57"/>
    <w:rsid w:val="00846235"/>
    <w:rsid w:val="009074D7"/>
    <w:rsid w:val="00A66637"/>
    <w:rsid w:val="00A935AD"/>
    <w:rsid w:val="00AB5916"/>
    <w:rsid w:val="00B166BB"/>
    <w:rsid w:val="00B334B1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67530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2022-10-05T16:24:00Z</dcterms:created>
  <dcterms:modified xsi:type="dcterms:W3CDTF">2022-10-05T16:24:00Z</dcterms:modified>
</cp:coreProperties>
</file>